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ED6E7A" w:rsidRPr="00935241" w14:paraId="26B497BC" w14:textId="77777777" w:rsidTr="000449FC">
        <w:tc>
          <w:tcPr>
            <w:tcW w:w="5245" w:type="dxa"/>
            <w:hideMark/>
          </w:tcPr>
          <w:p w14:paraId="07BD2B08" w14:textId="77777777" w:rsidR="00ED6E7A" w:rsidRDefault="00ED6E7A" w:rsidP="000449FC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І</w:t>
            </w:r>
            <w:r w:rsidRPr="00935241">
              <w:rPr>
                <w:b/>
                <w:sz w:val="28"/>
                <w:szCs w:val="28"/>
              </w:rPr>
              <w:t>ніціатор:</w:t>
            </w:r>
            <w:r>
              <w:rPr>
                <w:sz w:val="28"/>
                <w:szCs w:val="28"/>
              </w:rPr>
              <w:t xml:space="preserve"> голова обласної ради</w:t>
            </w:r>
          </w:p>
          <w:p w14:paraId="7F2897A9" w14:textId="77777777" w:rsidR="00ED6E7A" w:rsidRPr="00935241" w:rsidRDefault="00ED6E7A" w:rsidP="000449FC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 w:rsidRPr="00935241">
              <w:rPr>
                <w:b/>
                <w:bCs/>
                <w:sz w:val="28"/>
                <w:szCs w:val="28"/>
              </w:rPr>
              <w:t xml:space="preserve">Автор: </w:t>
            </w:r>
            <w:r w:rsidRPr="000D0356">
              <w:rPr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536" w:type="dxa"/>
            <w:hideMark/>
          </w:tcPr>
          <w:p w14:paraId="534F32B8" w14:textId="77777777" w:rsidR="00ED6E7A" w:rsidRPr="00935241" w:rsidRDefault="00ED6E7A" w:rsidP="000449FC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ПРОЄ</w:t>
            </w:r>
            <w:r w:rsidRPr="00935241">
              <w:rPr>
                <w:b/>
                <w:sz w:val="28"/>
                <w:szCs w:val="28"/>
                <w:lang w:val="uk-UA" w:eastAsia="en-US"/>
              </w:rPr>
              <w:t xml:space="preserve">КТ </w:t>
            </w:r>
          </w:p>
          <w:p w14:paraId="20598E4B" w14:textId="4ABD25D1" w:rsidR="00ED6E7A" w:rsidRPr="00935241" w:rsidRDefault="00ED6E7A" w:rsidP="000449FC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№ </w:t>
            </w:r>
            <w:r w:rsidR="00B74F58">
              <w:rPr>
                <w:b/>
                <w:bCs/>
                <w:sz w:val="28"/>
                <w:szCs w:val="28"/>
                <w:lang w:val="uk-UA"/>
              </w:rPr>
              <w:t>2703</w:t>
            </w:r>
            <w:r>
              <w:rPr>
                <w:b/>
                <w:bCs/>
                <w:sz w:val="28"/>
                <w:szCs w:val="28"/>
                <w:lang w:val="uk-UA"/>
              </w:rPr>
              <w:t>/</w:t>
            </w:r>
            <w:r w:rsidRPr="00935241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B74F58">
              <w:rPr>
                <w:b/>
                <w:bCs/>
                <w:sz w:val="28"/>
                <w:szCs w:val="28"/>
                <w:lang w:val="uk-UA"/>
              </w:rPr>
              <w:t>01.1-14</w:t>
            </w:r>
            <w:r w:rsidRPr="00935241">
              <w:rPr>
                <w:b/>
                <w:bCs/>
                <w:sz w:val="28"/>
                <w:szCs w:val="28"/>
                <w:lang w:val="uk-UA"/>
              </w:rPr>
              <w:t xml:space="preserve">              </w:t>
            </w:r>
          </w:p>
        </w:tc>
      </w:tr>
    </w:tbl>
    <w:p w14:paraId="792DBB85" w14:textId="77777777" w:rsidR="00ED6E7A" w:rsidRPr="00935241" w:rsidRDefault="00ED6E7A" w:rsidP="00ED6E7A">
      <w:pPr>
        <w:spacing w:line="20" w:lineRule="atLeast"/>
        <w:ind w:firstLine="567"/>
        <w:jc w:val="right"/>
        <w:rPr>
          <w:b/>
        </w:rPr>
      </w:pPr>
    </w:p>
    <w:p w14:paraId="6A7FCE4E" w14:textId="77777777" w:rsidR="00ED6E7A" w:rsidRDefault="00ED6E7A" w:rsidP="00ED6E7A">
      <w:pPr>
        <w:ind w:firstLine="567"/>
        <w:contextualSpacing/>
        <w:jc w:val="center"/>
        <w:rPr>
          <w:b/>
          <w:lang w:val="en-US"/>
        </w:rPr>
      </w:pPr>
      <w:r w:rsidRPr="00935241">
        <w:rPr>
          <w:noProof/>
        </w:rPr>
        <w:drawing>
          <wp:inline distT="0" distB="0" distL="0" distR="0" wp14:anchorId="4F8782D0" wp14:editId="1CB25163">
            <wp:extent cx="426720" cy="601980"/>
            <wp:effectExtent l="0" t="0" r="0" b="7620"/>
            <wp:docPr id="5" name="Рисунок 1" descr="Зображення, що містить символ, текст, емблема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" descr="Зображення, що містить символ, текст, емблема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A833E" w14:textId="77777777" w:rsidR="00ED6E7A" w:rsidRPr="00947F70" w:rsidRDefault="00ED6E7A" w:rsidP="00ED6E7A">
      <w:pPr>
        <w:ind w:firstLine="567"/>
        <w:contextualSpacing/>
        <w:jc w:val="center"/>
        <w:rPr>
          <w:b/>
          <w:sz w:val="22"/>
          <w:szCs w:val="22"/>
          <w:lang w:val="en-US"/>
        </w:rPr>
      </w:pPr>
    </w:p>
    <w:p w14:paraId="4829B37F" w14:textId="77777777" w:rsidR="00ED6E7A" w:rsidRDefault="00ED6E7A" w:rsidP="00ED6E7A">
      <w:pPr>
        <w:ind w:firstLine="567"/>
        <w:contextualSpacing/>
        <w:jc w:val="center"/>
        <w:rPr>
          <w:b/>
        </w:rPr>
      </w:pPr>
      <w:r w:rsidRPr="00935241">
        <w:rPr>
          <w:b/>
        </w:rPr>
        <w:t>ЗАКАРПАТСЬКА ОБЛАСНА РАДА</w:t>
      </w:r>
    </w:p>
    <w:p w14:paraId="02D7DE0A" w14:textId="77777777" w:rsidR="00ED6E7A" w:rsidRPr="00947F70" w:rsidRDefault="00ED6E7A" w:rsidP="00ED6E7A">
      <w:pPr>
        <w:ind w:firstLine="567"/>
        <w:contextualSpacing/>
        <w:jc w:val="center"/>
        <w:rPr>
          <w:b/>
          <w:sz w:val="24"/>
          <w:szCs w:val="24"/>
        </w:rPr>
      </w:pPr>
    </w:p>
    <w:p w14:paraId="2E6DE360" w14:textId="77777777" w:rsidR="00ED6E7A" w:rsidRDefault="00ED6E7A" w:rsidP="00ED6E7A">
      <w:pPr>
        <w:ind w:firstLine="567"/>
        <w:contextualSpacing/>
        <w:jc w:val="center"/>
        <w:rPr>
          <w:b/>
        </w:rPr>
      </w:pPr>
      <w:r>
        <w:rPr>
          <w:b/>
        </w:rPr>
        <w:t>Двадцять перша</w:t>
      </w:r>
      <w:r w:rsidRPr="00935241">
        <w:rPr>
          <w:b/>
        </w:rPr>
        <w:t xml:space="preserve"> сесія </w:t>
      </w:r>
      <w:r w:rsidRPr="00935241">
        <w:rPr>
          <w:b/>
          <w:lang w:val="en-US"/>
        </w:rPr>
        <w:t>VI</w:t>
      </w:r>
      <w:r w:rsidRPr="00935241">
        <w:rPr>
          <w:b/>
        </w:rPr>
        <w:t>ІІ скликання</w:t>
      </w:r>
    </w:p>
    <w:p w14:paraId="48B8A721" w14:textId="77777777" w:rsidR="00ED6E7A" w:rsidRPr="00935241" w:rsidRDefault="00ED6E7A" w:rsidP="00ED6E7A">
      <w:pPr>
        <w:ind w:firstLine="567"/>
        <w:contextualSpacing/>
        <w:jc w:val="center"/>
        <w:rPr>
          <w:b/>
        </w:rPr>
      </w:pPr>
    </w:p>
    <w:p w14:paraId="6EF071E1" w14:textId="77777777" w:rsidR="00ED6E7A" w:rsidRPr="000D0356" w:rsidRDefault="00ED6E7A" w:rsidP="00ED6E7A">
      <w:pPr>
        <w:ind w:firstLine="567"/>
        <w:contextualSpacing/>
        <w:jc w:val="center"/>
        <w:rPr>
          <w:b/>
          <w:sz w:val="32"/>
          <w:szCs w:val="32"/>
        </w:rPr>
      </w:pPr>
      <w:r w:rsidRPr="000D0356">
        <w:rPr>
          <w:b/>
          <w:sz w:val="32"/>
          <w:szCs w:val="32"/>
        </w:rPr>
        <w:t xml:space="preserve">Р І Ш Е Н </w:t>
      </w:r>
      <w:proofErr w:type="spellStart"/>
      <w:r w:rsidRPr="000D0356">
        <w:rPr>
          <w:b/>
          <w:sz w:val="32"/>
          <w:szCs w:val="32"/>
        </w:rPr>
        <w:t>Н</w:t>
      </w:r>
      <w:proofErr w:type="spellEnd"/>
      <w:r w:rsidRPr="000D0356">
        <w:rPr>
          <w:b/>
          <w:sz w:val="32"/>
          <w:szCs w:val="32"/>
        </w:rPr>
        <w:t xml:space="preserve"> Я</w:t>
      </w:r>
    </w:p>
    <w:p w14:paraId="194DBD3A" w14:textId="77777777" w:rsidR="00ED6E7A" w:rsidRPr="00935241" w:rsidRDefault="00ED6E7A" w:rsidP="00ED6E7A">
      <w:pPr>
        <w:ind w:firstLine="567"/>
        <w:contextualSpacing/>
        <w:jc w:val="center"/>
        <w:rPr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ED6E7A" w:rsidRPr="00935241" w14:paraId="16F86773" w14:textId="77777777" w:rsidTr="000449FC">
        <w:tc>
          <w:tcPr>
            <w:tcW w:w="3150" w:type="dxa"/>
            <w:hideMark/>
          </w:tcPr>
          <w:p w14:paraId="5661108B" w14:textId="77777777" w:rsidR="00ED6E7A" w:rsidRPr="00935241" w:rsidRDefault="00ED6E7A" w:rsidP="000449FC">
            <w:pPr>
              <w:ind w:firstLine="567"/>
              <w:contextualSpacing/>
              <w:rPr>
                <w:i/>
              </w:rPr>
            </w:pPr>
            <w:r w:rsidRPr="00935241">
              <w:rPr>
                <w:b/>
              </w:rPr>
              <w:t>202</w:t>
            </w:r>
            <w:r>
              <w:rPr>
                <w:b/>
              </w:rPr>
              <w:t>5</w:t>
            </w:r>
          </w:p>
        </w:tc>
        <w:tc>
          <w:tcPr>
            <w:tcW w:w="3174" w:type="dxa"/>
            <w:vAlign w:val="bottom"/>
            <w:hideMark/>
          </w:tcPr>
          <w:p w14:paraId="64C4805B" w14:textId="77777777" w:rsidR="00ED6E7A" w:rsidRPr="00935241" w:rsidRDefault="00ED6E7A" w:rsidP="000449FC">
            <w:pPr>
              <w:ind w:firstLine="567"/>
              <w:contextualSpacing/>
              <w:jc w:val="center"/>
              <w:rPr>
                <w:b/>
              </w:rPr>
            </w:pPr>
            <w:r w:rsidRPr="00935241">
              <w:rPr>
                <w:b/>
              </w:rPr>
              <w:t>м. Ужгород</w:t>
            </w:r>
          </w:p>
        </w:tc>
        <w:tc>
          <w:tcPr>
            <w:tcW w:w="3139" w:type="dxa"/>
            <w:hideMark/>
          </w:tcPr>
          <w:p w14:paraId="617D176C" w14:textId="77777777" w:rsidR="00ED6E7A" w:rsidRPr="00935241" w:rsidRDefault="00ED6E7A" w:rsidP="000449FC">
            <w:pPr>
              <w:ind w:firstLine="567"/>
              <w:contextualSpacing/>
              <w:jc w:val="center"/>
              <w:rPr>
                <w:b/>
              </w:rPr>
            </w:pPr>
            <w:r w:rsidRPr="00935241">
              <w:rPr>
                <w:b/>
              </w:rPr>
              <w:t xml:space="preserve">№ </w:t>
            </w:r>
          </w:p>
        </w:tc>
      </w:tr>
    </w:tbl>
    <w:p w14:paraId="52A558C1" w14:textId="77777777" w:rsidR="00ED6E7A" w:rsidRPr="00935241" w:rsidRDefault="00ED6E7A" w:rsidP="00ED6E7A">
      <w:pPr>
        <w:tabs>
          <w:tab w:val="left" w:pos="10348"/>
        </w:tabs>
        <w:spacing w:line="20" w:lineRule="atLeast"/>
        <w:ind w:firstLine="567"/>
      </w:pPr>
    </w:p>
    <w:p w14:paraId="30B7D6B8" w14:textId="77777777" w:rsidR="006307DB" w:rsidRDefault="00ED6E7A" w:rsidP="006307DB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  <w:r w:rsidRPr="00ED6E7A">
        <w:rPr>
          <w:b/>
          <w:bCs/>
          <w:sz w:val="28"/>
          <w:szCs w:val="28"/>
        </w:rPr>
        <w:t xml:space="preserve">Про продовження </w:t>
      </w:r>
    </w:p>
    <w:p w14:paraId="1F51B5F6" w14:textId="17B513FB" w:rsidR="00ED6E7A" w:rsidRDefault="00ED6E7A" w:rsidP="006307DB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  <w:r w:rsidRPr="00ED6E7A">
        <w:rPr>
          <w:b/>
          <w:bCs/>
          <w:sz w:val="28"/>
          <w:szCs w:val="28"/>
        </w:rPr>
        <w:t xml:space="preserve">строку дії контракту </w:t>
      </w:r>
    </w:p>
    <w:p w14:paraId="4BE33EBD" w14:textId="77777777" w:rsidR="006307DB" w:rsidRPr="00ED6E7A" w:rsidRDefault="006307DB" w:rsidP="006307DB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</w:p>
    <w:p w14:paraId="139C2ABD" w14:textId="7D4C7DBB" w:rsidR="00ED6E7A" w:rsidRPr="00ED6E7A" w:rsidRDefault="00ED6E7A" w:rsidP="00ED6E7A">
      <w:pPr>
        <w:pStyle w:val="a3"/>
        <w:shd w:val="clear" w:color="auto" w:fill="FFFFFF"/>
        <w:spacing w:before="0" w:beforeAutospacing="0" w:after="180" w:afterAutospacing="0"/>
        <w:ind w:firstLine="567"/>
        <w:jc w:val="both"/>
        <w:rPr>
          <w:sz w:val="28"/>
          <w:szCs w:val="28"/>
        </w:rPr>
      </w:pPr>
      <w:r w:rsidRPr="00ED6E7A">
        <w:rPr>
          <w:sz w:val="28"/>
          <w:szCs w:val="28"/>
        </w:rPr>
        <w:t xml:space="preserve">Відповідно до статті 43 Закону України «Про місцеве самоврядування в Україні», статті 21 Кодексу законів про працю України, Положення про Комунальну установу «Управління спільною власністю територіальних громад» Закарпатської обласної ради, затвердженого рішенням обласної ради від 19.12.2024 № 1238, враховуючи подання начальника Комунальної установи «Управління спільною власністю територіальних громад» Закарпатської обласної ради Громового А. О. від </w:t>
      </w:r>
      <w:r>
        <w:rPr>
          <w:sz w:val="28"/>
          <w:szCs w:val="28"/>
        </w:rPr>
        <w:t>18</w:t>
      </w:r>
      <w:r w:rsidRPr="00ED6E7A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ED6E7A">
        <w:rPr>
          <w:sz w:val="28"/>
          <w:szCs w:val="28"/>
        </w:rPr>
        <w:t>.2025 № 01.1-06/</w:t>
      </w:r>
      <w:r>
        <w:rPr>
          <w:sz w:val="28"/>
          <w:szCs w:val="28"/>
        </w:rPr>
        <w:t>960</w:t>
      </w:r>
      <w:r w:rsidRPr="00ED6E7A">
        <w:rPr>
          <w:sz w:val="28"/>
          <w:szCs w:val="28"/>
        </w:rPr>
        <w:t xml:space="preserve">, обласна рада </w:t>
      </w:r>
      <w:r w:rsidR="00C513CD">
        <w:rPr>
          <w:sz w:val="28"/>
          <w:szCs w:val="28"/>
        </w:rPr>
        <w:t xml:space="preserve">                 </w:t>
      </w:r>
      <w:r w:rsidRPr="00ED6E7A">
        <w:rPr>
          <w:b/>
          <w:bCs/>
          <w:sz w:val="28"/>
          <w:szCs w:val="28"/>
        </w:rPr>
        <w:t>в и р і ш и л а:</w:t>
      </w:r>
      <w:r w:rsidRPr="00ED6E7A">
        <w:rPr>
          <w:sz w:val="28"/>
          <w:szCs w:val="28"/>
        </w:rPr>
        <w:t xml:space="preserve"> </w:t>
      </w:r>
    </w:p>
    <w:p w14:paraId="192B397B" w14:textId="490B449A" w:rsidR="00ED6E7A" w:rsidRPr="00ED6E7A" w:rsidRDefault="00ED6E7A" w:rsidP="00ED6E7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D6E7A">
        <w:rPr>
          <w:sz w:val="28"/>
          <w:szCs w:val="28"/>
        </w:rPr>
        <w:t>1. Продовжити строк дії контракт</w:t>
      </w:r>
      <w:r w:rsidRPr="00833ADA">
        <w:rPr>
          <w:sz w:val="28"/>
          <w:szCs w:val="28"/>
        </w:rPr>
        <w:t xml:space="preserve">у, </w:t>
      </w:r>
      <w:r w:rsidRPr="00ED6E7A">
        <w:rPr>
          <w:sz w:val="28"/>
          <w:szCs w:val="28"/>
        </w:rPr>
        <w:t xml:space="preserve">укладеного </w:t>
      </w:r>
      <w:r w:rsidR="00833ADA">
        <w:rPr>
          <w:sz w:val="28"/>
          <w:szCs w:val="28"/>
        </w:rPr>
        <w:t>і</w:t>
      </w:r>
      <w:r w:rsidRPr="00ED6E7A">
        <w:rPr>
          <w:sz w:val="28"/>
          <w:szCs w:val="28"/>
        </w:rPr>
        <w:t xml:space="preserve">з заступником начальника Комунальної установи «Управління спільною власністю територіальних громад» Закарпатської обласної ради </w:t>
      </w:r>
      <w:r>
        <w:rPr>
          <w:sz w:val="28"/>
          <w:szCs w:val="28"/>
        </w:rPr>
        <w:t>КАНЮКОМ</w:t>
      </w:r>
      <w:r w:rsidRPr="00ED6E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Василем </w:t>
      </w:r>
      <w:r w:rsidR="00140164">
        <w:rPr>
          <w:sz w:val="28"/>
          <w:szCs w:val="28"/>
        </w:rPr>
        <w:t>Михайл</w:t>
      </w:r>
      <w:r>
        <w:rPr>
          <w:sz w:val="28"/>
          <w:szCs w:val="28"/>
        </w:rPr>
        <w:t>овичем</w:t>
      </w:r>
      <w:r w:rsidR="00833ADA">
        <w:rPr>
          <w:sz w:val="28"/>
          <w:szCs w:val="28"/>
        </w:rPr>
        <w:t xml:space="preserve">, </w:t>
      </w:r>
      <w:r w:rsidRPr="00ED6E7A">
        <w:rPr>
          <w:sz w:val="28"/>
          <w:szCs w:val="28"/>
        </w:rPr>
        <w:t xml:space="preserve">на </w:t>
      </w:r>
      <w:r>
        <w:rPr>
          <w:sz w:val="28"/>
          <w:szCs w:val="28"/>
        </w:rPr>
        <w:t>3</w:t>
      </w:r>
      <w:r w:rsidRPr="00ED6E7A">
        <w:rPr>
          <w:sz w:val="28"/>
          <w:szCs w:val="28"/>
        </w:rPr>
        <w:t xml:space="preserve"> рок</w:t>
      </w:r>
      <w:r>
        <w:rPr>
          <w:sz w:val="28"/>
          <w:szCs w:val="28"/>
        </w:rPr>
        <w:t>и</w:t>
      </w:r>
      <w:r w:rsidRPr="00ED6E7A">
        <w:rPr>
          <w:sz w:val="28"/>
          <w:szCs w:val="28"/>
        </w:rPr>
        <w:t xml:space="preserve"> шляхом укладення додаткової угоди. </w:t>
      </w:r>
    </w:p>
    <w:p w14:paraId="4941DCBF" w14:textId="6FB3516B" w:rsidR="00ED6E7A" w:rsidRPr="00ED6E7A" w:rsidRDefault="00ED6E7A" w:rsidP="00ED6E7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D6E7A">
        <w:rPr>
          <w:sz w:val="28"/>
          <w:szCs w:val="28"/>
        </w:rPr>
        <w:t xml:space="preserve">2. Доручити начальнику Комунальної установи «Управління спільною власністю територіальних громад» Закарпатської обласної ради ГРОМОВОМУ Антону Олександровичу укласти додаткову угоду до контракту </w:t>
      </w:r>
      <w:r w:rsidR="00833ADA">
        <w:rPr>
          <w:sz w:val="28"/>
          <w:szCs w:val="28"/>
        </w:rPr>
        <w:t>і</w:t>
      </w:r>
      <w:r w:rsidRPr="00ED6E7A">
        <w:rPr>
          <w:sz w:val="28"/>
          <w:szCs w:val="28"/>
        </w:rPr>
        <w:t xml:space="preserve">з заступником начальника Комунальної установи «Управління спільною власністю територіальних громад» Закарпатської обласної ради </w:t>
      </w:r>
      <w:r>
        <w:rPr>
          <w:sz w:val="28"/>
          <w:szCs w:val="28"/>
        </w:rPr>
        <w:t>КАНЮКОМ</w:t>
      </w:r>
      <w:r w:rsidRPr="00ED6E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Василем </w:t>
      </w:r>
      <w:r w:rsidR="00140164">
        <w:rPr>
          <w:sz w:val="28"/>
          <w:szCs w:val="28"/>
        </w:rPr>
        <w:t>Михайл</w:t>
      </w:r>
      <w:r>
        <w:rPr>
          <w:sz w:val="28"/>
          <w:szCs w:val="28"/>
        </w:rPr>
        <w:t>овичем</w:t>
      </w:r>
      <w:r w:rsidRPr="00ED6E7A">
        <w:rPr>
          <w:sz w:val="28"/>
          <w:szCs w:val="28"/>
        </w:rPr>
        <w:t xml:space="preserve"> щодо продовження строку дії контракту</w:t>
      </w:r>
      <w:r w:rsidR="00F92DED">
        <w:rPr>
          <w:sz w:val="28"/>
          <w:szCs w:val="28"/>
        </w:rPr>
        <w:t>.</w:t>
      </w:r>
    </w:p>
    <w:p w14:paraId="6205D83E" w14:textId="01DE2173" w:rsidR="00ED6E7A" w:rsidRDefault="00ED6E7A" w:rsidP="00ED6E7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D6E7A">
        <w:rPr>
          <w:sz w:val="28"/>
          <w:szCs w:val="28"/>
        </w:rPr>
        <w:t>3. Контроль за виконанням цього рішення покласти на першого заступника голови обласної ради та постійн</w:t>
      </w:r>
      <w:r w:rsidR="00C10E1D">
        <w:rPr>
          <w:sz w:val="28"/>
          <w:szCs w:val="28"/>
        </w:rPr>
        <w:t>і</w:t>
      </w:r>
      <w:r w:rsidRPr="00ED6E7A">
        <w:rPr>
          <w:sz w:val="28"/>
          <w:szCs w:val="28"/>
        </w:rPr>
        <w:t xml:space="preserve"> комісі</w:t>
      </w:r>
      <w:r w:rsidR="00C10E1D">
        <w:rPr>
          <w:sz w:val="28"/>
          <w:szCs w:val="28"/>
        </w:rPr>
        <w:t>ї</w:t>
      </w:r>
      <w:r w:rsidRPr="00ED6E7A">
        <w:rPr>
          <w:sz w:val="28"/>
          <w:szCs w:val="28"/>
        </w:rPr>
        <w:t xml:space="preserve"> обласної ради з питань регіонального розвитку, адміністративно-територіального устрою, комунального майна та приватизації</w:t>
      </w:r>
      <w:r w:rsidR="00AA58D0">
        <w:rPr>
          <w:sz w:val="28"/>
          <w:szCs w:val="28"/>
        </w:rPr>
        <w:t>; регламенту, депутатської роботи, етики, нагороджень, правових питань та антикорупційної діяльності</w:t>
      </w:r>
      <w:r w:rsidRPr="00ED6E7A">
        <w:rPr>
          <w:sz w:val="28"/>
          <w:szCs w:val="28"/>
        </w:rPr>
        <w:t xml:space="preserve">. </w:t>
      </w:r>
    </w:p>
    <w:p w14:paraId="10DEAEE7" w14:textId="77777777" w:rsidR="00ED6E7A" w:rsidRDefault="00ED6E7A" w:rsidP="00ED6E7A">
      <w:pPr>
        <w:pStyle w:val="a3"/>
        <w:shd w:val="clear" w:color="auto" w:fill="FFFFFF"/>
        <w:spacing w:before="0" w:beforeAutospacing="0" w:after="180" w:afterAutospacing="0"/>
        <w:jc w:val="both"/>
        <w:rPr>
          <w:b/>
          <w:bCs/>
          <w:sz w:val="28"/>
          <w:szCs w:val="28"/>
        </w:rPr>
      </w:pPr>
    </w:p>
    <w:p w14:paraId="677AE80B" w14:textId="233BBA02" w:rsidR="00ED6E7A" w:rsidRPr="00ED6E7A" w:rsidRDefault="00ED6E7A" w:rsidP="00ED6E7A">
      <w:pPr>
        <w:pStyle w:val="a3"/>
        <w:shd w:val="clear" w:color="auto" w:fill="FFFFFF"/>
        <w:spacing w:before="0" w:beforeAutospacing="0" w:after="180" w:afterAutospacing="0"/>
        <w:jc w:val="both"/>
        <w:rPr>
          <w:b/>
          <w:bCs/>
          <w:sz w:val="28"/>
          <w:szCs w:val="28"/>
        </w:rPr>
      </w:pPr>
      <w:r w:rsidRPr="00ED6E7A">
        <w:rPr>
          <w:b/>
          <w:bCs/>
          <w:sz w:val="28"/>
          <w:szCs w:val="28"/>
        </w:rPr>
        <w:t xml:space="preserve">Голова ради </w:t>
      </w:r>
      <w:r>
        <w:rPr>
          <w:b/>
          <w:bCs/>
          <w:sz w:val="28"/>
          <w:szCs w:val="28"/>
        </w:rPr>
        <w:t xml:space="preserve">                                                                        </w:t>
      </w:r>
      <w:r w:rsidR="009E20F7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 </w:t>
      </w:r>
      <w:r w:rsidRPr="00ED6E7A">
        <w:rPr>
          <w:b/>
          <w:bCs/>
          <w:sz w:val="28"/>
          <w:szCs w:val="28"/>
        </w:rPr>
        <w:t>Роман САРАЙ</w:t>
      </w:r>
    </w:p>
    <w:p w14:paraId="195E1021" w14:textId="77777777" w:rsidR="00144912" w:rsidRPr="00ED6E7A" w:rsidRDefault="00144912"/>
    <w:p w14:paraId="2FFE35C5" w14:textId="77777777" w:rsidR="00ED6E7A" w:rsidRPr="00ED6E7A" w:rsidRDefault="00ED6E7A"/>
    <w:sectPr w:rsidR="00ED6E7A" w:rsidRPr="00ED6E7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E7A"/>
    <w:rsid w:val="00140164"/>
    <w:rsid w:val="00144912"/>
    <w:rsid w:val="002B44C4"/>
    <w:rsid w:val="0035028C"/>
    <w:rsid w:val="003A08E4"/>
    <w:rsid w:val="00462F94"/>
    <w:rsid w:val="006307DB"/>
    <w:rsid w:val="00833ADA"/>
    <w:rsid w:val="009E20F7"/>
    <w:rsid w:val="00AA58D0"/>
    <w:rsid w:val="00AD6B5A"/>
    <w:rsid w:val="00B74F58"/>
    <w:rsid w:val="00C02077"/>
    <w:rsid w:val="00C10E1D"/>
    <w:rsid w:val="00C513CD"/>
    <w:rsid w:val="00ED6E7A"/>
    <w:rsid w:val="00F9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88B73"/>
  <w15:chartTrackingRefBased/>
  <w15:docId w15:val="{62084DFD-601C-4683-8394-FCE767C12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6E7A"/>
    <w:pPr>
      <w:spacing w:before="100" w:beforeAutospacing="1" w:after="100" w:afterAutospacing="1"/>
      <w:ind w:firstLine="0"/>
      <w:jc w:val="left"/>
    </w:pPr>
    <w:rPr>
      <w:rFonts w:eastAsia="Times New Roman"/>
      <w:kern w:val="0"/>
      <w:sz w:val="24"/>
      <w:szCs w:val="24"/>
      <w:lang w:eastAsia="uk-UA"/>
      <w14:ligatures w14:val="none"/>
    </w:rPr>
  </w:style>
  <w:style w:type="paragraph" w:customStyle="1" w:styleId="1">
    <w:name w:val="Звичайний1"/>
    <w:rsid w:val="00ED6E7A"/>
    <w:pPr>
      <w:snapToGrid w:val="0"/>
      <w:ind w:firstLine="0"/>
      <w:jc w:val="left"/>
    </w:pPr>
    <w:rPr>
      <w:rFonts w:eastAsia="Times New Roman"/>
      <w:kern w:val="0"/>
      <w:sz w:val="20"/>
      <w:szCs w:val="20"/>
      <w:lang w:val="ru-RU" w:eastAsia="ru-RU"/>
      <w14:ligatures w14:val="none"/>
    </w:rPr>
  </w:style>
  <w:style w:type="paragraph" w:customStyle="1" w:styleId="31">
    <w:name w:val="Основной текст с отступом 31"/>
    <w:basedOn w:val="a"/>
    <w:rsid w:val="00ED6E7A"/>
    <w:pPr>
      <w:suppressAutoHyphens/>
      <w:ind w:firstLine="720"/>
      <w:jc w:val="left"/>
    </w:pPr>
    <w:rPr>
      <w:rFonts w:eastAsia="Times New Roman"/>
      <w:kern w:val="0"/>
      <w:sz w:val="24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10</cp:revision>
  <cp:lastPrinted>2025-11-28T13:19:00Z</cp:lastPrinted>
  <dcterms:created xsi:type="dcterms:W3CDTF">2025-11-26T12:18:00Z</dcterms:created>
  <dcterms:modified xsi:type="dcterms:W3CDTF">2025-11-28T13:19:00Z</dcterms:modified>
</cp:coreProperties>
</file>